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8C" w:rsidRDefault="0004188C" w:rsidP="00AF5845">
      <w:pPr>
        <w:rPr>
          <w:sz w:val="32"/>
          <w:szCs w:val="32"/>
        </w:rPr>
      </w:pPr>
    </w:p>
    <w:p w:rsidR="0004188C" w:rsidRDefault="0004188C" w:rsidP="00606E63">
      <w:pPr>
        <w:pStyle w:val="Akapitzlist"/>
        <w:numPr>
          <w:ilvl w:val="0"/>
          <w:numId w:val="2"/>
        </w:numPr>
        <w:ind w:left="567"/>
        <w:rPr>
          <w:sz w:val="32"/>
          <w:szCs w:val="32"/>
        </w:rPr>
      </w:pPr>
      <w:r>
        <w:rPr>
          <w:sz w:val="32"/>
          <w:szCs w:val="32"/>
        </w:rPr>
        <w:t xml:space="preserve">Ze strony </w:t>
      </w:r>
      <w:r w:rsidRPr="007170F2">
        <w:rPr>
          <w:b/>
          <w:sz w:val="32"/>
          <w:szCs w:val="32"/>
        </w:rPr>
        <w:t>inf.iklasyk.eu</w:t>
      </w:r>
      <w:r>
        <w:rPr>
          <w:sz w:val="32"/>
          <w:szCs w:val="32"/>
        </w:rPr>
        <w:t xml:space="preserve"> pobrać plik </w:t>
      </w:r>
      <w:r w:rsidRPr="007170F2">
        <w:rPr>
          <w:b/>
          <w:sz w:val="32"/>
          <w:szCs w:val="32"/>
        </w:rPr>
        <w:t>stypendium.xls</w:t>
      </w:r>
    </w:p>
    <w:p w:rsidR="0004188C" w:rsidRDefault="0004188C" w:rsidP="0004188C">
      <w:pPr>
        <w:pStyle w:val="Akapitzlist"/>
        <w:numPr>
          <w:ilvl w:val="0"/>
          <w:numId w:val="2"/>
        </w:numPr>
        <w:ind w:left="644"/>
        <w:rPr>
          <w:sz w:val="32"/>
          <w:szCs w:val="32"/>
        </w:rPr>
      </w:pPr>
      <w:r w:rsidRPr="00606E63">
        <w:rPr>
          <w:sz w:val="32"/>
          <w:szCs w:val="32"/>
        </w:rPr>
        <w:t>Zmienić</w:t>
      </w:r>
      <w:r w:rsidR="00D61699">
        <w:rPr>
          <w:sz w:val="32"/>
          <w:szCs w:val="32"/>
        </w:rPr>
        <w:t xml:space="preserve"> </w:t>
      </w:r>
      <w:r w:rsidR="00606E63" w:rsidRPr="00606E63">
        <w:rPr>
          <w:sz w:val="32"/>
          <w:szCs w:val="32"/>
        </w:rPr>
        <w:t xml:space="preserve">nazwę arkusza </w:t>
      </w:r>
      <w:r w:rsidR="00D61699">
        <w:rPr>
          <w:sz w:val="32"/>
          <w:szCs w:val="32"/>
        </w:rPr>
        <w:t>z danymi</w:t>
      </w:r>
      <w:r w:rsidR="00D61699" w:rsidRPr="00606E63">
        <w:rPr>
          <w:sz w:val="32"/>
          <w:szCs w:val="32"/>
        </w:rPr>
        <w:t xml:space="preserve"> </w:t>
      </w:r>
      <w:r w:rsidR="00606E63" w:rsidRPr="00606E63">
        <w:rPr>
          <w:sz w:val="32"/>
          <w:szCs w:val="32"/>
        </w:rPr>
        <w:t xml:space="preserve">na </w:t>
      </w:r>
      <w:r w:rsidR="00606E63" w:rsidRPr="00606E63">
        <w:rPr>
          <w:b/>
          <w:sz w:val="32"/>
          <w:szCs w:val="32"/>
        </w:rPr>
        <w:t>dane</w:t>
      </w:r>
      <w:r w:rsidR="00606E63" w:rsidRPr="00606E63">
        <w:rPr>
          <w:sz w:val="32"/>
          <w:szCs w:val="32"/>
        </w:rPr>
        <w:t xml:space="preserve"> </w:t>
      </w:r>
    </w:p>
    <w:p w:rsidR="00606E63" w:rsidRDefault="00606E63" w:rsidP="0004188C">
      <w:pPr>
        <w:pStyle w:val="Akapitzlist"/>
        <w:numPr>
          <w:ilvl w:val="0"/>
          <w:numId w:val="2"/>
        </w:numPr>
        <w:ind w:left="644"/>
        <w:rPr>
          <w:sz w:val="32"/>
          <w:szCs w:val="32"/>
        </w:rPr>
      </w:pPr>
      <w:r>
        <w:rPr>
          <w:sz w:val="32"/>
          <w:szCs w:val="32"/>
        </w:rPr>
        <w:t xml:space="preserve">Skopiować arkusz </w:t>
      </w:r>
      <w:r>
        <w:rPr>
          <w:b/>
          <w:sz w:val="32"/>
          <w:szCs w:val="32"/>
        </w:rPr>
        <w:t>dane</w:t>
      </w:r>
      <w:r>
        <w:rPr>
          <w:sz w:val="32"/>
          <w:szCs w:val="32"/>
        </w:rPr>
        <w:t xml:space="preserve"> do trzech arkuszy i zmienić ich nazwy na następujące: wykorzystanie funkcji, sumy częściowe.</w:t>
      </w:r>
    </w:p>
    <w:p w:rsidR="00606E63" w:rsidRDefault="00606E63" w:rsidP="0004188C">
      <w:pPr>
        <w:pStyle w:val="Akapitzlist"/>
        <w:numPr>
          <w:ilvl w:val="0"/>
          <w:numId w:val="2"/>
        </w:numPr>
        <w:ind w:left="644"/>
        <w:rPr>
          <w:sz w:val="32"/>
          <w:szCs w:val="32"/>
        </w:rPr>
      </w:pPr>
      <w:r>
        <w:rPr>
          <w:sz w:val="32"/>
          <w:szCs w:val="32"/>
        </w:rPr>
        <w:t>Utworzyć trzy nowe arkusze i nazwać je odpowiednio: wybory, średnie, fizyka</w:t>
      </w:r>
      <w:r w:rsidR="002C269C">
        <w:rPr>
          <w:sz w:val="32"/>
          <w:szCs w:val="32"/>
        </w:rPr>
        <w:t>.</w:t>
      </w:r>
    </w:p>
    <w:p w:rsidR="008C2E97" w:rsidRDefault="008C2E97" w:rsidP="0004188C">
      <w:pPr>
        <w:pStyle w:val="Akapitzlist"/>
        <w:numPr>
          <w:ilvl w:val="0"/>
          <w:numId w:val="2"/>
        </w:numPr>
        <w:ind w:left="644"/>
        <w:rPr>
          <w:sz w:val="32"/>
          <w:szCs w:val="32"/>
        </w:rPr>
      </w:pPr>
      <w:r>
        <w:rPr>
          <w:sz w:val="32"/>
          <w:szCs w:val="32"/>
        </w:rPr>
        <w:t>Skopiować do nich odpowiednie dane i wstawić wykresy</w:t>
      </w:r>
    </w:p>
    <w:p w:rsidR="002C269C" w:rsidRDefault="002B61DD" w:rsidP="0004188C">
      <w:pPr>
        <w:pStyle w:val="Akapitzlist"/>
        <w:numPr>
          <w:ilvl w:val="0"/>
          <w:numId w:val="2"/>
        </w:numPr>
        <w:ind w:left="644"/>
        <w:rPr>
          <w:sz w:val="32"/>
          <w:szCs w:val="32"/>
        </w:rPr>
      </w:pPr>
      <w:r>
        <w:rPr>
          <w:sz w:val="32"/>
          <w:szCs w:val="32"/>
        </w:rPr>
        <w:t>Wykonać ćwiczenie 2. Wykorzystanie funkcji</w:t>
      </w:r>
    </w:p>
    <w:p w:rsidR="002B61DD" w:rsidRDefault="002B61DD" w:rsidP="0004188C">
      <w:pPr>
        <w:pStyle w:val="Akapitzlist"/>
        <w:numPr>
          <w:ilvl w:val="0"/>
          <w:numId w:val="2"/>
        </w:numPr>
        <w:ind w:left="644"/>
        <w:rPr>
          <w:sz w:val="32"/>
          <w:szCs w:val="32"/>
        </w:rPr>
      </w:pPr>
      <w:r>
        <w:rPr>
          <w:sz w:val="32"/>
          <w:szCs w:val="32"/>
        </w:rPr>
        <w:t xml:space="preserve">Skopiować arkusz i zmienić jego nazwę na </w:t>
      </w:r>
      <w:r>
        <w:rPr>
          <w:b/>
          <w:sz w:val="32"/>
          <w:szCs w:val="32"/>
        </w:rPr>
        <w:t>formatowanie warunkowe</w:t>
      </w:r>
      <w:r w:rsidR="00031416">
        <w:rPr>
          <w:b/>
          <w:sz w:val="32"/>
          <w:szCs w:val="32"/>
        </w:rPr>
        <w:t xml:space="preserve"> </w:t>
      </w:r>
      <w:r w:rsidR="00031416">
        <w:rPr>
          <w:sz w:val="32"/>
          <w:szCs w:val="32"/>
        </w:rPr>
        <w:t xml:space="preserve"> i wykonać ćwiczenie 3.</w:t>
      </w:r>
    </w:p>
    <w:p w:rsidR="00031416" w:rsidRPr="00606E63" w:rsidRDefault="00031416" w:rsidP="0004188C">
      <w:pPr>
        <w:pStyle w:val="Akapitzlist"/>
        <w:numPr>
          <w:ilvl w:val="0"/>
          <w:numId w:val="2"/>
        </w:numPr>
        <w:ind w:left="644"/>
        <w:rPr>
          <w:sz w:val="32"/>
          <w:szCs w:val="32"/>
        </w:rPr>
      </w:pPr>
      <w:r>
        <w:rPr>
          <w:sz w:val="32"/>
          <w:szCs w:val="32"/>
        </w:rPr>
        <w:t>Wykonać ćwiczenie 4</w:t>
      </w:r>
    </w:p>
    <w:p w:rsidR="0004188C" w:rsidRDefault="0004188C" w:rsidP="0004188C">
      <w:pPr>
        <w:pStyle w:val="Akapitzlist"/>
        <w:ind w:left="644"/>
        <w:rPr>
          <w:sz w:val="32"/>
          <w:szCs w:val="32"/>
        </w:rPr>
      </w:pPr>
    </w:p>
    <w:p w:rsidR="00031416" w:rsidRDefault="00031416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4188C" w:rsidRDefault="0004188C" w:rsidP="0004188C">
      <w:pPr>
        <w:pStyle w:val="Akapitzlist"/>
        <w:ind w:left="644"/>
        <w:rPr>
          <w:sz w:val="32"/>
          <w:szCs w:val="32"/>
        </w:rPr>
      </w:pPr>
    </w:p>
    <w:p w:rsidR="00AF5845" w:rsidRDefault="00AF5845" w:rsidP="00AF5845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AF5845">
        <w:rPr>
          <w:sz w:val="32"/>
          <w:szCs w:val="32"/>
        </w:rPr>
        <w:t>Wstawianie wykresów</w:t>
      </w:r>
    </w:p>
    <w:p w:rsidR="00C27ADB" w:rsidRDefault="00C27ADB" w:rsidP="00C27ADB">
      <w:pPr>
        <w:pStyle w:val="Akapitzlist"/>
        <w:tabs>
          <w:tab w:val="left" w:pos="3686"/>
        </w:tabs>
        <w:spacing w:line="336" w:lineRule="auto"/>
        <w:rPr>
          <w:sz w:val="28"/>
          <w:szCs w:val="28"/>
        </w:rPr>
      </w:pPr>
      <w:r>
        <w:rPr>
          <w:sz w:val="28"/>
          <w:szCs w:val="28"/>
        </w:rPr>
        <w:t>Anna Kowalska -</w:t>
      </w:r>
      <w:r>
        <w:rPr>
          <w:sz w:val="28"/>
          <w:szCs w:val="28"/>
        </w:rPr>
        <w:tab/>
        <w:t>57</w:t>
      </w:r>
    </w:p>
    <w:p w:rsidR="00C27ADB" w:rsidRDefault="00C27ADB" w:rsidP="00C27ADB">
      <w:pPr>
        <w:pStyle w:val="Akapitzlist"/>
        <w:tabs>
          <w:tab w:val="left" w:pos="3686"/>
        </w:tabs>
        <w:spacing w:line="336" w:lineRule="auto"/>
        <w:rPr>
          <w:sz w:val="28"/>
          <w:szCs w:val="28"/>
        </w:rPr>
      </w:pPr>
      <w:r>
        <w:rPr>
          <w:sz w:val="28"/>
          <w:szCs w:val="28"/>
        </w:rPr>
        <w:t>Jan Nowak-</w:t>
      </w:r>
      <w:r>
        <w:rPr>
          <w:sz w:val="28"/>
          <w:szCs w:val="28"/>
        </w:rPr>
        <w:tab/>
        <w:t>68</w:t>
      </w:r>
    </w:p>
    <w:p w:rsidR="00C27ADB" w:rsidRDefault="00C27ADB" w:rsidP="00C27ADB">
      <w:pPr>
        <w:pStyle w:val="Akapitzlist"/>
        <w:tabs>
          <w:tab w:val="left" w:pos="3686"/>
        </w:tabs>
        <w:spacing w:line="336" w:lineRule="auto"/>
        <w:rPr>
          <w:sz w:val="28"/>
          <w:szCs w:val="28"/>
        </w:rPr>
      </w:pPr>
      <w:r>
        <w:rPr>
          <w:sz w:val="28"/>
          <w:szCs w:val="28"/>
        </w:rPr>
        <w:t>Jerzy Sokołowski</w:t>
      </w:r>
      <w:r>
        <w:rPr>
          <w:sz w:val="28"/>
          <w:szCs w:val="28"/>
        </w:rPr>
        <w:tab/>
        <w:t>33</w:t>
      </w:r>
    </w:p>
    <w:p w:rsidR="00C27ADB" w:rsidRPr="00F33578" w:rsidRDefault="00C27ADB" w:rsidP="00C27ADB">
      <w:pPr>
        <w:pStyle w:val="Akapitzlist"/>
        <w:tabs>
          <w:tab w:val="left" w:pos="3686"/>
        </w:tabs>
        <w:spacing w:line="336" w:lineRule="auto"/>
        <w:rPr>
          <w:sz w:val="28"/>
          <w:szCs w:val="28"/>
        </w:rPr>
      </w:pPr>
      <w:r>
        <w:rPr>
          <w:sz w:val="28"/>
          <w:szCs w:val="28"/>
        </w:rPr>
        <w:t xml:space="preserve">Adam Dębski </w:t>
      </w:r>
      <w:r>
        <w:rPr>
          <w:sz w:val="28"/>
          <w:szCs w:val="28"/>
        </w:rPr>
        <w:tab/>
        <w:t>59</w:t>
      </w:r>
    </w:p>
    <w:p w:rsidR="00B71833" w:rsidRPr="00AF5845" w:rsidRDefault="00B71833" w:rsidP="00B71833">
      <w:pPr>
        <w:pStyle w:val="Akapitzlist"/>
        <w:rPr>
          <w:sz w:val="32"/>
          <w:szCs w:val="32"/>
        </w:rPr>
      </w:pPr>
    </w:p>
    <w:p w:rsidR="001C502B" w:rsidRDefault="00076B38">
      <w:r>
        <w:rPr>
          <w:noProof/>
          <w:lang w:eastAsia="pl-PL"/>
        </w:rPr>
        <w:drawing>
          <wp:inline distT="0" distB="0" distL="0" distR="0" wp14:anchorId="2D3C1E53" wp14:editId="7A6A0DC6">
            <wp:extent cx="5181600" cy="4086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ADB" w:rsidRDefault="00C27ADB"/>
    <w:p w:rsidR="00031416" w:rsidRDefault="00031416"/>
    <w:p w:rsidR="00031416" w:rsidRDefault="00031416"/>
    <w:p w:rsidR="00031416" w:rsidRDefault="00031416"/>
    <w:p w:rsidR="00031416" w:rsidRDefault="00031416"/>
    <w:p w:rsidR="00031416" w:rsidRDefault="00031416"/>
    <w:p w:rsidR="00031416" w:rsidRDefault="00031416"/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90"/>
        <w:gridCol w:w="1560"/>
        <w:gridCol w:w="2126"/>
      </w:tblGrid>
      <w:tr w:rsidR="00C27ADB" w:rsidTr="00CB55FF">
        <w:tc>
          <w:tcPr>
            <w:tcW w:w="2790" w:type="dxa"/>
          </w:tcPr>
          <w:p w:rsidR="00C27ADB" w:rsidRPr="00AB441C" w:rsidRDefault="00C27ADB" w:rsidP="00CB55FF">
            <w:pPr>
              <w:tabs>
                <w:tab w:val="left" w:pos="3686"/>
              </w:tabs>
              <w:spacing w:line="336" w:lineRule="auto"/>
              <w:rPr>
                <w:b/>
                <w:sz w:val="28"/>
                <w:szCs w:val="28"/>
              </w:rPr>
            </w:pPr>
            <w:r w:rsidRPr="00AB441C">
              <w:rPr>
                <w:b/>
                <w:sz w:val="28"/>
                <w:szCs w:val="28"/>
              </w:rPr>
              <w:lastRenderedPageBreak/>
              <w:t>przedmiot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27ADB" w:rsidRPr="00AB441C" w:rsidRDefault="00C27ADB" w:rsidP="00CB55FF">
            <w:pPr>
              <w:tabs>
                <w:tab w:val="left" w:pos="3686"/>
              </w:tabs>
              <w:spacing w:line="33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1a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27ADB" w:rsidRPr="00AB441C" w:rsidRDefault="00C27ADB" w:rsidP="00CB55FF">
            <w:pPr>
              <w:tabs>
                <w:tab w:val="left" w:pos="3686"/>
              </w:tabs>
              <w:spacing w:line="33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1b</w:t>
            </w:r>
          </w:p>
        </w:tc>
      </w:tr>
      <w:tr w:rsidR="00C27ADB" w:rsidTr="00CB55FF">
        <w:tc>
          <w:tcPr>
            <w:tcW w:w="2790" w:type="dxa"/>
          </w:tcPr>
          <w:p w:rsidR="00C27ADB" w:rsidRPr="00AB441C" w:rsidRDefault="00C27ADB" w:rsidP="00CB55FF">
            <w:pPr>
              <w:tabs>
                <w:tab w:val="left" w:pos="3686"/>
              </w:tabs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27ADB" w:rsidRPr="00AB441C" w:rsidRDefault="00C27ADB" w:rsidP="00CB55FF">
            <w:pPr>
              <w:tabs>
                <w:tab w:val="left" w:pos="3686"/>
              </w:tabs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27ADB" w:rsidRPr="00AB441C" w:rsidRDefault="00C27ADB" w:rsidP="00CB55FF">
            <w:pPr>
              <w:tabs>
                <w:tab w:val="left" w:pos="3686"/>
              </w:tabs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</w:tr>
      <w:tr w:rsidR="00C27ADB" w:rsidTr="00CB55FF">
        <w:tc>
          <w:tcPr>
            <w:tcW w:w="2790" w:type="dxa"/>
          </w:tcPr>
          <w:p w:rsidR="00C27ADB" w:rsidRPr="00AB441C" w:rsidRDefault="00C27ADB" w:rsidP="00CB55FF">
            <w:pPr>
              <w:tabs>
                <w:tab w:val="left" w:pos="3686"/>
              </w:tabs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27ADB" w:rsidRPr="00AB441C" w:rsidRDefault="00C27ADB" w:rsidP="00CB55FF">
            <w:pPr>
              <w:tabs>
                <w:tab w:val="left" w:pos="3686"/>
              </w:tabs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27ADB" w:rsidRPr="00AB441C" w:rsidRDefault="00C27ADB" w:rsidP="00CB55FF">
            <w:pPr>
              <w:tabs>
                <w:tab w:val="left" w:pos="3686"/>
              </w:tabs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</w:tr>
      <w:tr w:rsidR="00C27ADB" w:rsidTr="00CB55FF">
        <w:tc>
          <w:tcPr>
            <w:tcW w:w="2790" w:type="dxa"/>
          </w:tcPr>
          <w:p w:rsidR="00C27ADB" w:rsidRPr="00AB441C" w:rsidRDefault="00C27ADB" w:rsidP="00CB55FF">
            <w:pPr>
              <w:tabs>
                <w:tab w:val="left" w:pos="3686"/>
              </w:tabs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27ADB" w:rsidRPr="00AB441C" w:rsidRDefault="00C27ADB" w:rsidP="00CB55FF">
            <w:pPr>
              <w:tabs>
                <w:tab w:val="left" w:pos="3686"/>
              </w:tabs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27ADB" w:rsidRPr="00AB441C" w:rsidRDefault="00C27ADB" w:rsidP="00CB55FF">
            <w:pPr>
              <w:tabs>
                <w:tab w:val="left" w:pos="3686"/>
              </w:tabs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</w:tr>
      <w:tr w:rsidR="00C27ADB" w:rsidTr="00CB55FF">
        <w:tc>
          <w:tcPr>
            <w:tcW w:w="2790" w:type="dxa"/>
          </w:tcPr>
          <w:p w:rsidR="00C27ADB" w:rsidRPr="00AB441C" w:rsidRDefault="00C27ADB" w:rsidP="00CB55FF">
            <w:pPr>
              <w:tabs>
                <w:tab w:val="left" w:pos="3686"/>
              </w:tabs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niemiecki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27ADB" w:rsidRPr="00AB441C" w:rsidRDefault="00C27ADB" w:rsidP="00CB55FF">
            <w:pPr>
              <w:tabs>
                <w:tab w:val="left" w:pos="3686"/>
              </w:tabs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27ADB" w:rsidRPr="00AB441C" w:rsidRDefault="00C27ADB" w:rsidP="00CB55FF">
            <w:pPr>
              <w:tabs>
                <w:tab w:val="left" w:pos="3686"/>
              </w:tabs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3,93</w:t>
            </w:r>
          </w:p>
        </w:tc>
      </w:tr>
      <w:tr w:rsidR="00C27ADB" w:rsidTr="00CB55FF">
        <w:tc>
          <w:tcPr>
            <w:tcW w:w="2790" w:type="dxa"/>
          </w:tcPr>
          <w:p w:rsidR="00C27ADB" w:rsidRPr="00AB441C" w:rsidRDefault="00C27ADB" w:rsidP="00CB55FF">
            <w:pPr>
              <w:tabs>
                <w:tab w:val="left" w:pos="3686"/>
              </w:tabs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27ADB" w:rsidRPr="00AB441C" w:rsidRDefault="00C27ADB" w:rsidP="00CB55FF">
            <w:pPr>
              <w:tabs>
                <w:tab w:val="left" w:pos="3686"/>
              </w:tabs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27ADB" w:rsidRPr="00AB441C" w:rsidRDefault="00C27ADB" w:rsidP="00CB55FF">
            <w:pPr>
              <w:tabs>
                <w:tab w:val="left" w:pos="3686"/>
              </w:tabs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</w:tr>
      <w:tr w:rsidR="00C27ADB" w:rsidTr="00CB55FF">
        <w:tc>
          <w:tcPr>
            <w:tcW w:w="2790" w:type="dxa"/>
          </w:tcPr>
          <w:p w:rsidR="00C27ADB" w:rsidRPr="00AB441C" w:rsidRDefault="00C27ADB" w:rsidP="00CB55FF">
            <w:pPr>
              <w:tabs>
                <w:tab w:val="left" w:pos="3686"/>
              </w:tabs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27ADB" w:rsidRPr="00AB441C" w:rsidRDefault="00C27ADB" w:rsidP="00CB55FF">
            <w:pPr>
              <w:tabs>
                <w:tab w:val="left" w:pos="3686"/>
              </w:tabs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27ADB" w:rsidRPr="00AB441C" w:rsidRDefault="00C27ADB" w:rsidP="00CB55FF">
            <w:pPr>
              <w:tabs>
                <w:tab w:val="left" w:pos="3686"/>
              </w:tabs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</w:tr>
    </w:tbl>
    <w:p w:rsidR="00717F4B" w:rsidRDefault="00717F4B"/>
    <w:p w:rsidR="00717F4B" w:rsidRDefault="001C502B">
      <w:r>
        <w:rPr>
          <w:noProof/>
          <w:lang w:eastAsia="pl-PL"/>
        </w:rPr>
        <w:drawing>
          <wp:inline distT="0" distB="0" distL="0" distR="0" wp14:anchorId="493E1860" wp14:editId="6E3A098B">
            <wp:extent cx="5760720" cy="23120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1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416" w:rsidRDefault="00031416"/>
    <w:p w:rsidR="00031416" w:rsidRDefault="00031416"/>
    <w:p w:rsidR="00C27ADB" w:rsidRDefault="00C27ADB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23FFEED" wp14:editId="6C237601">
            <wp:simplePos x="0" y="0"/>
            <wp:positionH relativeFrom="column">
              <wp:posOffset>-128270</wp:posOffset>
            </wp:positionH>
            <wp:positionV relativeFrom="paragraph">
              <wp:posOffset>153035</wp:posOffset>
            </wp:positionV>
            <wp:extent cx="5760720" cy="2443480"/>
            <wp:effectExtent l="0" t="0" r="0" b="0"/>
            <wp:wrapTight wrapText="bothSides">
              <wp:wrapPolygon edited="0">
                <wp:start x="0" y="0"/>
                <wp:lineTo x="0" y="21387"/>
                <wp:lineTo x="21500" y="21387"/>
                <wp:lineTo x="21500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4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2880" w:type="dxa"/>
        <w:tblInd w:w="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C27ADB" w:rsidTr="00CB55FF">
        <w:trPr>
          <w:trHeight w:val="39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7ADB" w:rsidRDefault="00C27ADB" w:rsidP="00CB55FF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lastRenderedPageBreak/>
              <w:t>l.p.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ADB" w:rsidRDefault="00C27ADB" w:rsidP="00CB55FF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t [s]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7ADB" w:rsidRDefault="00C27ADB" w:rsidP="00CB55FF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s</w:t>
            </w:r>
          </w:p>
        </w:tc>
      </w:tr>
      <w:tr w:rsidR="00C27ADB" w:rsidTr="00CB55F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7ADB" w:rsidRPr="004D160B" w:rsidRDefault="00C27ADB" w:rsidP="00CB55FF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4D160B">
              <w:rPr>
                <w:rFonts w:ascii="Calibri" w:hAnsi="Calibri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ADB" w:rsidRDefault="00C27ADB" w:rsidP="00CB55F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7ADB" w:rsidRDefault="00C27ADB" w:rsidP="00CB55F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C27ADB" w:rsidTr="00CB55F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7ADB" w:rsidRPr="004D160B" w:rsidRDefault="00C27ADB" w:rsidP="00CB55FF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4D160B">
              <w:rPr>
                <w:rFonts w:ascii="Calibri" w:hAnsi="Calibri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ADB" w:rsidRDefault="00C27ADB" w:rsidP="00CB55F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7ADB" w:rsidRDefault="00C27ADB" w:rsidP="00CB55F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</w:tr>
      <w:tr w:rsidR="00C27ADB" w:rsidTr="00CB55F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7ADB" w:rsidRPr="004D160B" w:rsidRDefault="00C27ADB" w:rsidP="00CB55FF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4D160B">
              <w:rPr>
                <w:rFonts w:ascii="Calibri" w:hAnsi="Calibri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ADB" w:rsidRDefault="00C27ADB" w:rsidP="00CB55F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7ADB" w:rsidRDefault="00C27ADB" w:rsidP="00CB55F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</w:p>
        </w:tc>
      </w:tr>
      <w:tr w:rsidR="00C27ADB" w:rsidTr="00CB55FF">
        <w:trPr>
          <w:trHeight w:val="416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7ADB" w:rsidRPr="004D160B" w:rsidRDefault="00C27ADB" w:rsidP="00CB55FF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4D160B">
              <w:rPr>
                <w:rFonts w:ascii="Calibri" w:hAnsi="Calibri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ADB" w:rsidRDefault="00C27ADB" w:rsidP="00CB55F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7ADB" w:rsidRDefault="00C27ADB" w:rsidP="00CB55F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16</w:t>
            </w:r>
          </w:p>
        </w:tc>
      </w:tr>
      <w:tr w:rsidR="00C27ADB" w:rsidTr="00CB55FF">
        <w:trPr>
          <w:trHeight w:val="50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7ADB" w:rsidRPr="004D160B" w:rsidRDefault="00C27ADB" w:rsidP="00CB55FF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4D160B">
              <w:rPr>
                <w:rFonts w:ascii="Calibri" w:hAnsi="Calibri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ADB" w:rsidRDefault="00C27ADB" w:rsidP="00CB55F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7ADB" w:rsidRDefault="00C27ADB" w:rsidP="00CB55F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25</w:t>
            </w:r>
          </w:p>
        </w:tc>
      </w:tr>
      <w:tr w:rsidR="00C27ADB" w:rsidTr="00CB55FF">
        <w:trPr>
          <w:trHeight w:val="31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7ADB" w:rsidRPr="004D160B" w:rsidRDefault="00C27ADB" w:rsidP="00CB55FF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4D160B">
              <w:rPr>
                <w:rFonts w:ascii="Calibri" w:hAnsi="Calibri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ADB" w:rsidRDefault="00C27ADB" w:rsidP="00CB55F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7ADB" w:rsidRDefault="00C27ADB" w:rsidP="00CB55F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36</w:t>
            </w:r>
          </w:p>
        </w:tc>
      </w:tr>
    </w:tbl>
    <w:p w:rsidR="00C27ADB" w:rsidRDefault="00C27ADB"/>
    <w:p w:rsidR="00724E12" w:rsidRDefault="00724E12" w:rsidP="00724E12">
      <w:pPr>
        <w:pStyle w:val="Akapitzlist"/>
        <w:numPr>
          <w:ilvl w:val="0"/>
          <w:numId w:val="1"/>
        </w:numPr>
      </w:pPr>
      <w:r w:rsidRPr="00984497">
        <w:rPr>
          <w:sz w:val="28"/>
          <w:szCs w:val="28"/>
        </w:rPr>
        <w:t>Wykorzystanie funkcji</w:t>
      </w:r>
      <w:r w:rsidR="00F5518F">
        <w:t xml:space="preserve"> </w:t>
      </w:r>
      <w:r>
        <w:br/>
        <w:t>a) utworzyć kolumnę z nagłówki</w:t>
      </w:r>
      <w:r w:rsidR="00F5518F">
        <w:t>e</w:t>
      </w:r>
      <w:r>
        <w:t>m „ostatnia litera”</w:t>
      </w:r>
      <w:r>
        <w:br/>
        <w:t>b) za pomocą funkcjii „Lewy” wstawić ostatnią literę z pola „nazwisko i imię”</w:t>
      </w:r>
      <w:r>
        <w:br/>
        <w:t xml:space="preserve">c) wykorzystać  tą literę do testu logicznego dla ustalenia zawartości kolumny „m/k” </w:t>
      </w:r>
    </w:p>
    <w:p w:rsidR="00724E12" w:rsidRDefault="00724E12"/>
    <w:p w:rsidR="00724E12" w:rsidRDefault="00724E12"/>
    <w:p w:rsidR="00724E12" w:rsidRDefault="00724E12">
      <w:r>
        <w:rPr>
          <w:noProof/>
          <w:lang w:eastAsia="pl-PL"/>
        </w:rPr>
        <w:drawing>
          <wp:inline distT="0" distB="0" distL="0" distR="0" wp14:anchorId="647D6BFF" wp14:editId="3AA5146B">
            <wp:extent cx="5760720" cy="276542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6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F4B" w:rsidRDefault="00717F4B"/>
    <w:p w:rsidR="00F5518F" w:rsidRDefault="00F5518F" w:rsidP="00F5518F">
      <w:pPr>
        <w:pStyle w:val="Akapitzlist"/>
        <w:numPr>
          <w:ilvl w:val="0"/>
          <w:numId w:val="1"/>
        </w:numPr>
      </w:pPr>
      <w:r w:rsidRPr="00984497">
        <w:rPr>
          <w:sz w:val="28"/>
          <w:szCs w:val="28"/>
        </w:rPr>
        <w:t>Formatowanie warunkowe</w:t>
      </w:r>
      <w:r w:rsidR="002E2768">
        <w:br/>
        <w:t>Wykorzystując formatowanie warunkowe ustawić n</w:t>
      </w:r>
      <w:r>
        <w:t>iebieskie tło</w:t>
      </w:r>
      <w:r w:rsidR="00BD1BE3">
        <w:t xml:space="preserve"> w komórkach z nazwiskami</w:t>
      </w:r>
      <w:r>
        <w:t xml:space="preserve"> dziewcząt</w:t>
      </w:r>
      <w:r w:rsidR="00BD1BE3">
        <w:t xml:space="preserve">. </w:t>
      </w:r>
      <w:r w:rsidR="00BD1BE3">
        <w:br/>
        <w:t>Sposób wykonania:</w:t>
      </w:r>
      <w:r>
        <w:br/>
      </w:r>
      <w:r>
        <w:lastRenderedPageBreak/>
        <w:t>a) reguły wyróżniania komórek -&gt; więcej reguł</w:t>
      </w:r>
      <w:r>
        <w:br/>
      </w:r>
      <w:r w:rsidR="00984497">
        <w:t>-&gt;</w:t>
      </w:r>
      <w:r>
        <w:t>użyj formuły do określenia komórek które należy sformatować</w:t>
      </w:r>
      <w:r>
        <w:br/>
      </w:r>
      <w:r w:rsidR="00984497">
        <w:t>b</w:t>
      </w:r>
      <w:r>
        <w:t xml:space="preserve">) po wstawieniu odpowiedniej formuły włączamy „malarza formatów” </w:t>
      </w:r>
      <w:r>
        <w:rPr>
          <w:noProof/>
          <w:lang w:eastAsia="pl-PL"/>
        </w:rPr>
        <w:drawing>
          <wp:inline distT="0" distB="0" distL="0" distR="0" wp14:anchorId="588312C0" wp14:editId="377340BE">
            <wp:extent cx="295275" cy="285750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i zaznaczamy pozostałe komórki</w:t>
      </w:r>
    </w:p>
    <w:p w:rsidR="00F5518F" w:rsidRDefault="00F5518F">
      <w:r>
        <w:rPr>
          <w:noProof/>
          <w:lang w:eastAsia="pl-PL"/>
        </w:rPr>
        <w:drawing>
          <wp:inline distT="0" distB="0" distL="0" distR="0" wp14:anchorId="2E8B8299" wp14:editId="391DE938">
            <wp:extent cx="5760720" cy="2609215"/>
            <wp:effectExtent l="0" t="0" r="0" b="63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0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F4B" w:rsidRDefault="00717F4B"/>
    <w:p w:rsidR="001C502B" w:rsidRDefault="00717F4B">
      <w:r>
        <w:rPr>
          <w:noProof/>
          <w:lang w:eastAsia="pl-PL"/>
        </w:rPr>
        <w:drawing>
          <wp:inline distT="0" distB="0" distL="0" distR="0" wp14:anchorId="64A4532B" wp14:editId="0F1793E2">
            <wp:extent cx="4248150" cy="34480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833" w:rsidRDefault="00B71833"/>
    <w:p w:rsidR="00B71833" w:rsidRDefault="00B71833"/>
    <w:p w:rsidR="00B71833" w:rsidRDefault="00B71833"/>
    <w:p w:rsidR="00B71833" w:rsidRDefault="00B71833"/>
    <w:p w:rsidR="00B71833" w:rsidRDefault="00B71833"/>
    <w:p w:rsidR="00AF5845" w:rsidRDefault="00984497" w:rsidP="0098449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Sumy częściowe</w:t>
      </w:r>
    </w:p>
    <w:p w:rsidR="00984497" w:rsidRPr="00984497" w:rsidRDefault="00984497" w:rsidP="00984497">
      <w:pPr>
        <w:pStyle w:val="Akapitzlist"/>
      </w:pPr>
      <w:r>
        <w:t xml:space="preserve">Za pomocą sum częściowych pokazać liczbę osób ubiegających się o stypendium na poszczególnych latach studiów. </w:t>
      </w:r>
    </w:p>
    <w:p w:rsidR="00AF5845" w:rsidRDefault="00984497">
      <w:r>
        <w:rPr>
          <w:noProof/>
          <w:lang w:eastAsia="pl-PL"/>
        </w:rPr>
        <w:drawing>
          <wp:inline distT="0" distB="0" distL="0" distR="0" wp14:anchorId="0924B426" wp14:editId="4C76ED42">
            <wp:extent cx="5760720" cy="3459127"/>
            <wp:effectExtent l="0" t="0" r="0" b="825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59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E12" w:rsidRDefault="00724E12">
      <w:bookmarkStart w:id="0" w:name="_GoBack"/>
      <w:bookmarkEnd w:id="0"/>
    </w:p>
    <w:sectPr w:rsidR="00724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55DC6"/>
    <w:multiLevelType w:val="hybridMultilevel"/>
    <w:tmpl w:val="59EE748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D7B8B"/>
    <w:multiLevelType w:val="hybridMultilevel"/>
    <w:tmpl w:val="B0E6047E"/>
    <w:lvl w:ilvl="0" w:tplc="917815B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15"/>
    <w:rsid w:val="00031416"/>
    <w:rsid w:val="0004188C"/>
    <w:rsid w:val="00076B38"/>
    <w:rsid w:val="001C502B"/>
    <w:rsid w:val="002B61DD"/>
    <w:rsid w:val="002C269C"/>
    <w:rsid w:val="002E2768"/>
    <w:rsid w:val="0050744E"/>
    <w:rsid w:val="00606E63"/>
    <w:rsid w:val="00675615"/>
    <w:rsid w:val="007170F2"/>
    <w:rsid w:val="00717F4B"/>
    <w:rsid w:val="00724E12"/>
    <w:rsid w:val="008B663E"/>
    <w:rsid w:val="008C2E97"/>
    <w:rsid w:val="00984497"/>
    <w:rsid w:val="00AF5845"/>
    <w:rsid w:val="00B71833"/>
    <w:rsid w:val="00BD1BE3"/>
    <w:rsid w:val="00C27ADB"/>
    <w:rsid w:val="00D61699"/>
    <w:rsid w:val="00F5518F"/>
    <w:rsid w:val="00F7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6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B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F5845"/>
    <w:pPr>
      <w:ind w:left="720"/>
      <w:contextualSpacing/>
    </w:pPr>
  </w:style>
  <w:style w:type="table" w:styleId="Tabela-Siatka">
    <w:name w:val="Table Grid"/>
    <w:basedOn w:val="Standardowy"/>
    <w:uiPriority w:val="59"/>
    <w:rsid w:val="00C27AD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6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B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F5845"/>
    <w:pPr>
      <w:ind w:left="720"/>
      <w:contextualSpacing/>
    </w:pPr>
  </w:style>
  <w:style w:type="table" w:styleId="Tabela-Siatka">
    <w:name w:val="Table Grid"/>
    <w:basedOn w:val="Standardowy"/>
    <w:uiPriority w:val="59"/>
    <w:rsid w:val="00C27AD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0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 Felczyński</dc:creator>
  <cp:keywords/>
  <dc:description/>
  <cp:lastModifiedBy>Zdzisław Felczyński</cp:lastModifiedBy>
  <cp:revision>17</cp:revision>
  <dcterms:created xsi:type="dcterms:W3CDTF">2016-04-11T04:42:00Z</dcterms:created>
  <dcterms:modified xsi:type="dcterms:W3CDTF">2018-01-13T17:03:00Z</dcterms:modified>
</cp:coreProperties>
</file>